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1" w:type="dxa"/>
        <w:jc w:val="center"/>
        <w:tblInd w:w="-308" w:type="dxa"/>
        <w:tblLook w:val="01E0" w:firstRow="1" w:lastRow="1" w:firstColumn="1" w:lastColumn="1" w:noHBand="0" w:noVBand="0"/>
      </w:tblPr>
      <w:tblGrid>
        <w:gridCol w:w="2529"/>
        <w:gridCol w:w="8132"/>
      </w:tblGrid>
      <w:tr w:rsidR="00C1378B" w:rsidRPr="00995E4C" w:rsidTr="00C1378B">
        <w:trPr>
          <w:trHeight w:val="503"/>
          <w:jc w:val="center"/>
        </w:trPr>
        <w:tc>
          <w:tcPr>
            <w:tcW w:w="2529" w:type="dxa"/>
          </w:tcPr>
          <w:p w:rsidR="00C1378B" w:rsidRPr="00731CCF" w:rsidRDefault="00617A53" w:rsidP="00C1378B">
            <w:pPr>
              <w:pStyle w:val="Header"/>
              <w:rPr>
                <w:rFonts w:ascii="Arial (W1)" w:hAnsi="Arial (W1)" w:cs="Arial"/>
                <w:sz w:val="18"/>
                <w:szCs w:val="18"/>
              </w:rPr>
            </w:pPr>
            <w:r>
              <w:rPr>
                <w:rFonts w:ascii="Arial (W1)" w:hAnsi="Arial (W1)" w:cs="Arial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2.35pt;margin-top:81pt;width:510.65pt;height:0;flip:x;z-index:251657216" o:connectortype="straight" strokeweight="1.5pt"/>
              </w:pict>
            </w:r>
            <w:r w:rsidR="002A0BC3">
              <w:rPr>
                <w:noProof/>
              </w:rPr>
              <w:drawing>
                <wp:inline distT="0" distB="0" distL="0" distR="0">
                  <wp:extent cx="1323975" cy="990600"/>
                  <wp:effectExtent l="0" t="0" r="9525" b="0"/>
                  <wp:docPr id="1" name="Picture 7" descr="Z:\Logos\DOELogo-Color-Transparent-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Logos\DOELogo-Color-Transparent-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</w:tcPr>
          <w:p w:rsidR="00C1378B" w:rsidRPr="00731CCF" w:rsidRDefault="002A0BC3" w:rsidP="00C1378B">
            <w:pPr>
              <w:pStyle w:val="Header"/>
              <w:ind w:left="162"/>
              <w:jc w:val="right"/>
              <w:rPr>
                <w:rFonts w:ascii="Arial (W1)" w:hAnsi="Arial (W1)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00200" cy="561975"/>
                  <wp:effectExtent l="19050" t="0" r="0" b="0"/>
                  <wp:docPr id="2" name="Picture 2" descr="Z:\Logos\USE THIS LOGO Cur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ogos\USE THIS LOGO Cur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78B" w:rsidRPr="00731CCF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31CCF">
              <w:rPr>
                <w:rFonts w:ascii="Calibri" w:hAnsi="Calibri" w:cs="Calibri"/>
                <w:sz w:val="18"/>
                <w:szCs w:val="18"/>
              </w:rPr>
              <w:t xml:space="preserve">Martin Luther King, Jr., HS Campus    </w:t>
            </w:r>
          </w:p>
          <w:p w:rsidR="00C1378B" w:rsidRPr="00731CCF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31CCF">
              <w:rPr>
                <w:rFonts w:ascii="Calibri" w:hAnsi="Calibri" w:cs="Calibri"/>
                <w:sz w:val="18"/>
                <w:szCs w:val="18"/>
              </w:rPr>
              <w:t xml:space="preserve">122 Amsterdam Avenue – Room 251     New York, NY 10023 </w:t>
            </w:r>
          </w:p>
          <w:p w:rsidR="00C1378B" w:rsidRPr="00731CCF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1CCF">
              <w:rPr>
                <w:rFonts w:ascii="Calibri" w:hAnsi="Calibri" w:cs="Calibri"/>
                <w:sz w:val="18"/>
                <w:szCs w:val="18"/>
              </w:rPr>
              <w:t>P: 212-769-2710     F: 212-799-7528     www.veinternational.org</w:t>
            </w:r>
          </w:p>
          <w:p w:rsidR="00C1378B" w:rsidRPr="00731CCF" w:rsidRDefault="00C1378B" w:rsidP="00C1378B">
            <w:pPr>
              <w:pStyle w:val="Header"/>
              <w:ind w:left="2250"/>
              <w:jc w:val="right"/>
              <w:rPr>
                <w:rFonts w:ascii="Arial (W1)" w:hAnsi="Arial (W1)"/>
                <w:b/>
                <w:spacing w:val="40"/>
                <w:sz w:val="20"/>
                <w:szCs w:val="20"/>
              </w:rPr>
            </w:pPr>
          </w:p>
        </w:tc>
      </w:tr>
    </w:tbl>
    <w:p w:rsidR="003B72A7" w:rsidRPr="00072FA5" w:rsidRDefault="00F93FC7" w:rsidP="00F93FC7">
      <w:pPr>
        <w:pStyle w:val="Heading1"/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Cs w:val="22"/>
        </w:rPr>
        <w:t xml:space="preserve"> </w:t>
      </w:r>
      <w:r w:rsidR="003B72A7" w:rsidRPr="00072FA5">
        <w:rPr>
          <w:rFonts w:ascii="Calibri" w:hAnsi="Calibri"/>
          <w:b/>
          <w:sz w:val="24"/>
          <w:szCs w:val="24"/>
        </w:rPr>
        <w:t>Coordinators</w:t>
      </w:r>
      <w:r w:rsidR="00414F55" w:rsidRPr="00072FA5">
        <w:rPr>
          <w:rFonts w:ascii="Calibri" w:hAnsi="Calibri"/>
          <w:b/>
          <w:sz w:val="24"/>
          <w:szCs w:val="24"/>
        </w:rPr>
        <w:t xml:space="preserve">’ Meeting </w:t>
      </w:r>
    </w:p>
    <w:p w:rsidR="003B72A7" w:rsidRPr="00072FA5" w:rsidRDefault="00FC703C" w:rsidP="00F93FC7">
      <w:pPr>
        <w:pStyle w:val="Heading1"/>
        <w:spacing w:after="0" w:line="240" w:lineRule="auto"/>
        <w:rPr>
          <w:rFonts w:ascii="Calibri" w:hAnsi="Calibri"/>
          <w:b/>
          <w:sz w:val="24"/>
          <w:szCs w:val="24"/>
        </w:rPr>
      </w:pPr>
      <w:r w:rsidRPr="00072FA5">
        <w:rPr>
          <w:rFonts w:ascii="Calibri" w:hAnsi="Calibri"/>
          <w:b/>
          <w:sz w:val="24"/>
          <w:szCs w:val="24"/>
        </w:rPr>
        <w:t xml:space="preserve">Tuesday, September </w:t>
      </w:r>
      <w:r w:rsidR="002D6E7E" w:rsidRPr="00072FA5">
        <w:rPr>
          <w:rFonts w:ascii="Calibri" w:hAnsi="Calibri"/>
          <w:b/>
          <w:sz w:val="24"/>
          <w:szCs w:val="24"/>
        </w:rPr>
        <w:t>22nd, 2015</w:t>
      </w:r>
      <w:r w:rsidR="000E0A5C" w:rsidRPr="00072FA5">
        <w:rPr>
          <w:rFonts w:ascii="Calibri" w:hAnsi="Calibri"/>
          <w:b/>
          <w:sz w:val="24"/>
          <w:szCs w:val="24"/>
        </w:rPr>
        <w:t>; 1:00-</w:t>
      </w:r>
      <w:r w:rsidR="004B5994" w:rsidRPr="00072FA5">
        <w:rPr>
          <w:rFonts w:ascii="Calibri" w:hAnsi="Calibri"/>
          <w:b/>
          <w:sz w:val="24"/>
          <w:szCs w:val="24"/>
        </w:rPr>
        <w:t>3:</w:t>
      </w:r>
      <w:r w:rsidR="00244737" w:rsidRPr="00072FA5">
        <w:rPr>
          <w:rFonts w:ascii="Calibri" w:hAnsi="Calibri"/>
          <w:b/>
          <w:sz w:val="24"/>
          <w:szCs w:val="24"/>
        </w:rPr>
        <w:t>30</w:t>
      </w:r>
      <w:r w:rsidR="00C53DEB" w:rsidRPr="00072FA5">
        <w:rPr>
          <w:rFonts w:ascii="Calibri" w:hAnsi="Calibri"/>
          <w:b/>
          <w:sz w:val="24"/>
          <w:szCs w:val="24"/>
        </w:rPr>
        <w:t xml:space="preserve"> PM</w:t>
      </w:r>
    </w:p>
    <w:p w:rsidR="00DC0665" w:rsidRPr="00406D6A" w:rsidRDefault="00DF6246" w:rsidP="00406D6A">
      <w:pPr>
        <w:pStyle w:val="BodyText"/>
        <w:rPr>
          <w:rFonts w:ascii="Calibri" w:hAnsi="Calibri"/>
          <w:sz w:val="22"/>
          <w:szCs w:val="22"/>
        </w:rPr>
      </w:pPr>
      <w:r w:rsidRPr="007A0F94">
        <w:rPr>
          <w:rFonts w:ascii="Calibri" w:hAnsi="Calibri"/>
          <w:b/>
          <w:szCs w:val="22"/>
        </w:rPr>
        <w:t>Martin Luther King Jr. Campus</w:t>
      </w:r>
    </w:p>
    <w:p w:rsidR="003B72A7" w:rsidRPr="00072FA5" w:rsidRDefault="003B72A7" w:rsidP="00CB4A25">
      <w:pPr>
        <w:pStyle w:val="Heading2"/>
        <w:rPr>
          <w:rFonts w:ascii="Calibri" w:hAnsi="Calibri"/>
          <w:sz w:val="24"/>
          <w:u w:val="single"/>
        </w:rPr>
      </w:pPr>
      <w:r w:rsidRPr="00072FA5">
        <w:rPr>
          <w:rFonts w:ascii="Calibri" w:hAnsi="Calibri"/>
          <w:sz w:val="24"/>
          <w:u w:val="single"/>
        </w:rPr>
        <w:t>Agenda</w:t>
      </w:r>
    </w:p>
    <w:p w:rsidR="003B72A7" w:rsidRPr="007A0F94" w:rsidRDefault="003B72A7" w:rsidP="00B07C9A">
      <w:pPr>
        <w:numPr>
          <w:ilvl w:val="0"/>
          <w:numId w:val="11"/>
        </w:numPr>
        <w:ind w:left="547"/>
        <w:rPr>
          <w:rFonts w:ascii="Calibri" w:hAnsi="Calibri"/>
          <w:b/>
          <w:spacing w:val="-10"/>
          <w:kern w:val="28"/>
          <w:sz w:val="22"/>
          <w:szCs w:val="22"/>
        </w:rPr>
      </w:pPr>
      <w:r w:rsidRPr="007A0F94">
        <w:rPr>
          <w:rFonts w:ascii="Calibri" w:hAnsi="Calibri"/>
          <w:b/>
          <w:spacing w:val="-10"/>
          <w:kern w:val="28"/>
          <w:sz w:val="22"/>
          <w:szCs w:val="22"/>
        </w:rPr>
        <w:t>Welcome &amp; Introductions</w:t>
      </w:r>
    </w:p>
    <w:p w:rsidR="00842B58" w:rsidRDefault="00617A53" w:rsidP="00B07C9A">
      <w:pPr>
        <w:numPr>
          <w:ilvl w:val="0"/>
          <w:numId w:val="7"/>
        </w:numPr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25.5pt;margin-top:11.55pt;width:217.6pt;height:112.65pt;z-index:251658240" fillcolor="#d8d8d8">
            <v:textbox style="mso-next-textbox:#_x0000_s1039">
              <w:txbxContent>
                <w:p w:rsidR="004D3A20" w:rsidRDefault="004D3A20" w:rsidP="00FD61C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8A02B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Handouts:</w:t>
                  </w:r>
                </w:p>
                <w:p w:rsidR="00424A90" w:rsidRPr="008A02B1" w:rsidRDefault="00424A90" w:rsidP="00FD61C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424A90" w:rsidRDefault="00424A90" w:rsidP="008A02B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Entrepreneurship Class Materials</w:t>
                  </w:r>
                </w:p>
                <w:p w:rsidR="008A02B1" w:rsidRPr="008A02B1" w:rsidRDefault="008A02B1" w:rsidP="008A02B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2B1">
                    <w:rPr>
                      <w:rFonts w:ascii="Arial" w:hAnsi="Arial" w:cs="Arial"/>
                      <w:b/>
                      <w:sz w:val="20"/>
                      <w:szCs w:val="20"/>
                    </w:rPr>
                    <w:t>CTE Program Form Process</w:t>
                  </w:r>
                </w:p>
                <w:p w:rsidR="008A02B1" w:rsidRPr="008A02B1" w:rsidRDefault="008A02B1" w:rsidP="008A02B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2B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STARS Course Codes</w:t>
                  </w:r>
                </w:p>
                <w:p w:rsidR="008A02B1" w:rsidRPr="008A02B1" w:rsidRDefault="008A02B1" w:rsidP="008A02B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2B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VE School Budget Allocation</w:t>
                  </w:r>
                </w:p>
                <w:p w:rsidR="008A02B1" w:rsidRPr="008A02B1" w:rsidRDefault="008A02B1" w:rsidP="008A02B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2B1">
                    <w:rPr>
                      <w:rFonts w:ascii="Arial" w:hAnsi="Arial" w:cs="Arial"/>
                      <w:b/>
                      <w:sz w:val="20"/>
                      <w:szCs w:val="20"/>
                    </w:rPr>
                    <w:t>NYC VE Calendar of Events</w:t>
                  </w:r>
                </w:p>
              </w:txbxContent>
            </v:textbox>
          </v:shape>
        </w:pict>
      </w:r>
      <w:r w:rsidR="006E3240">
        <w:rPr>
          <w:rFonts w:ascii="Calibri" w:hAnsi="Calibri"/>
          <w:spacing w:val="-10"/>
          <w:kern w:val="28"/>
          <w:sz w:val="22"/>
          <w:szCs w:val="22"/>
        </w:rPr>
        <w:t>Staffing C</w:t>
      </w:r>
      <w:r w:rsidR="00D74911">
        <w:rPr>
          <w:rFonts w:ascii="Calibri" w:hAnsi="Calibri"/>
          <w:spacing w:val="-10"/>
          <w:kern w:val="28"/>
          <w:sz w:val="22"/>
          <w:szCs w:val="22"/>
        </w:rPr>
        <w:t>hanges</w:t>
      </w:r>
    </w:p>
    <w:p w:rsidR="00842B58" w:rsidRDefault="00842B58" w:rsidP="00842B58">
      <w:pPr>
        <w:rPr>
          <w:rFonts w:ascii="Calibri" w:hAnsi="Calibri"/>
          <w:b/>
          <w:spacing w:val="-10"/>
          <w:kern w:val="28"/>
          <w:sz w:val="22"/>
          <w:szCs w:val="22"/>
        </w:rPr>
      </w:pPr>
    </w:p>
    <w:p w:rsidR="002C6096" w:rsidRPr="00842B58" w:rsidRDefault="002D6E7E" w:rsidP="00B07C9A">
      <w:pPr>
        <w:numPr>
          <w:ilvl w:val="0"/>
          <w:numId w:val="11"/>
        </w:numPr>
        <w:ind w:left="547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t xml:space="preserve">Highlights of 2014-2015 </w:t>
      </w:r>
    </w:p>
    <w:p w:rsidR="002C6096" w:rsidRPr="00D74911" w:rsidRDefault="006E3240" w:rsidP="00B07C9A">
      <w:pPr>
        <w:numPr>
          <w:ilvl w:val="0"/>
          <w:numId w:val="7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Recap of The Y</w:t>
      </w:r>
      <w:r w:rsidR="002D6E7E">
        <w:rPr>
          <w:rFonts w:ascii="Calibri" w:hAnsi="Calibri"/>
          <w:spacing w:val="-10"/>
          <w:kern w:val="28"/>
          <w:sz w:val="22"/>
          <w:szCs w:val="22"/>
        </w:rPr>
        <w:t>ear</w:t>
      </w:r>
      <w:r w:rsidR="002C6096" w:rsidRPr="00D74911">
        <w:rPr>
          <w:rFonts w:ascii="Calibri" w:hAnsi="Calibri"/>
          <w:spacing w:val="-10"/>
          <w:kern w:val="28"/>
          <w:sz w:val="22"/>
          <w:szCs w:val="22"/>
        </w:rPr>
        <w:t xml:space="preserve"> </w:t>
      </w:r>
    </w:p>
    <w:p w:rsidR="00842B58" w:rsidRDefault="00842B58" w:rsidP="00842B58">
      <w:pPr>
        <w:rPr>
          <w:rFonts w:ascii="Calibri" w:hAnsi="Calibri"/>
          <w:spacing w:val="-10"/>
          <w:kern w:val="28"/>
          <w:sz w:val="22"/>
          <w:szCs w:val="22"/>
        </w:rPr>
      </w:pPr>
    </w:p>
    <w:p w:rsidR="006926AA" w:rsidRPr="007A0F94" w:rsidRDefault="00233299" w:rsidP="00233299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t xml:space="preserve">III. </w:t>
      </w:r>
      <w:r w:rsidR="002D6E7E">
        <w:rPr>
          <w:rFonts w:ascii="Calibri" w:hAnsi="Calibri"/>
          <w:b/>
          <w:spacing w:val="-10"/>
          <w:kern w:val="28"/>
          <w:sz w:val="22"/>
          <w:szCs w:val="22"/>
        </w:rPr>
        <w:t>Updates for 2015-2016</w:t>
      </w:r>
    </w:p>
    <w:p w:rsidR="00FC703C" w:rsidRPr="007A0F94" w:rsidRDefault="002D6E7E" w:rsidP="00B07C9A">
      <w:pPr>
        <w:numPr>
          <w:ilvl w:val="0"/>
          <w:numId w:val="1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Technology</w:t>
      </w:r>
    </w:p>
    <w:p w:rsidR="00712669" w:rsidRDefault="002D6E7E" w:rsidP="00B07C9A">
      <w:pPr>
        <w:numPr>
          <w:ilvl w:val="0"/>
          <w:numId w:val="1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VE  Junior Venture</w:t>
      </w:r>
    </w:p>
    <w:p w:rsidR="002D6E7E" w:rsidRPr="00712669" w:rsidRDefault="002D6E7E" w:rsidP="00B07C9A">
      <w:pPr>
        <w:numPr>
          <w:ilvl w:val="0"/>
          <w:numId w:val="1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Fellowship Program</w:t>
      </w:r>
    </w:p>
    <w:p w:rsidR="00842B58" w:rsidRDefault="00842B58" w:rsidP="00842B58">
      <w:pPr>
        <w:rPr>
          <w:rFonts w:ascii="Calibri" w:hAnsi="Calibri"/>
          <w:spacing w:val="-10"/>
          <w:kern w:val="28"/>
          <w:sz w:val="22"/>
          <w:szCs w:val="22"/>
        </w:rPr>
      </w:pPr>
    </w:p>
    <w:p w:rsidR="0095333A" w:rsidRPr="00BF42D8" w:rsidRDefault="00233299" w:rsidP="00233299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t xml:space="preserve">IV. </w:t>
      </w:r>
      <w:r w:rsidR="002D6E7E">
        <w:rPr>
          <w:rFonts w:ascii="Calibri" w:hAnsi="Calibri"/>
          <w:b/>
          <w:spacing w:val="-10"/>
          <w:kern w:val="28"/>
          <w:sz w:val="22"/>
          <w:szCs w:val="22"/>
        </w:rPr>
        <w:t>Curriculum Updates</w:t>
      </w:r>
    </w:p>
    <w:p w:rsidR="009B7F80" w:rsidRDefault="002D6E7E" w:rsidP="00B07C9A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Entrepreneurship</w:t>
      </w:r>
      <w:r w:rsidR="006E3240">
        <w:rPr>
          <w:rFonts w:ascii="Calibri" w:hAnsi="Calibri"/>
          <w:spacing w:val="-10"/>
          <w:kern w:val="28"/>
          <w:sz w:val="22"/>
          <w:szCs w:val="22"/>
        </w:rPr>
        <w:t xml:space="preserve"> Class-Projects</w:t>
      </w:r>
    </w:p>
    <w:p w:rsidR="006E3240" w:rsidRDefault="006E3240" w:rsidP="00B07C9A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Excel Course</w:t>
      </w:r>
    </w:p>
    <w:p w:rsidR="006E3240" w:rsidRPr="006E3240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Financial Algebra</w:t>
      </w:r>
    </w:p>
    <w:p w:rsidR="00756B19" w:rsidRPr="00BF42D8" w:rsidRDefault="00756B19" w:rsidP="00930F40">
      <w:pPr>
        <w:ind w:left="1800"/>
        <w:rPr>
          <w:rFonts w:ascii="Calibri" w:hAnsi="Calibri"/>
          <w:spacing w:val="-10"/>
          <w:kern w:val="28"/>
          <w:sz w:val="22"/>
          <w:szCs w:val="22"/>
        </w:rPr>
      </w:pPr>
    </w:p>
    <w:p w:rsidR="00F61367" w:rsidRDefault="00233299" w:rsidP="006E3240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t xml:space="preserve">V.    </w:t>
      </w:r>
      <w:r w:rsidR="00124DDB">
        <w:rPr>
          <w:rFonts w:ascii="Calibri" w:hAnsi="Calibri"/>
          <w:b/>
          <w:spacing w:val="-10"/>
          <w:kern w:val="28"/>
          <w:sz w:val="22"/>
          <w:szCs w:val="22"/>
        </w:rPr>
        <w:t>Immediate Attention Matters</w:t>
      </w:r>
    </w:p>
    <w:p w:rsidR="006E3240" w:rsidRPr="006E3240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 w:rsidRPr="006E3240">
        <w:rPr>
          <w:rFonts w:ascii="Calibri" w:hAnsi="Calibri"/>
          <w:spacing w:val="-10"/>
          <w:kern w:val="28"/>
          <w:sz w:val="22"/>
          <w:szCs w:val="22"/>
        </w:rPr>
        <w:t>Firm Registration</w:t>
      </w:r>
    </w:p>
    <w:p w:rsidR="006E3240" w:rsidRPr="006E3240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 w:rsidRPr="006E3240">
        <w:rPr>
          <w:rFonts w:ascii="Calibri" w:hAnsi="Calibri"/>
          <w:spacing w:val="-10"/>
          <w:kern w:val="28"/>
          <w:sz w:val="22"/>
          <w:szCs w:val="22"/>
        </w:rPr>
        <w:t>Student Registration</w:t>
      </w:r>
    </w:p>
    <w:p w:rsidR="006E3240" w:rsidRPr="006E3240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 w:rsidRPr="006E3240">
        <w:rPr>
          <w:rFonts w:ascii="Calibri" w:hAnsi="Calibri"/>
          <w:spacing w:val="-10"/>
          <w:kern w:val="28"/>
          <w:sz w:val="22"/>
          <w:szCs w:val="22"/>
        </w:rPr>
        <w:t>Data Portal Username &amp; Password</w:t>
      </w:r>
    </w:p>
    <w:p w:rsidR="006E3240" w:rsidRPr="006E3240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 w:rsidRPr="006E3240">
        <w:rPr>
          <w:rFonts w:ascii="Calibri" w:hAnsi="Calibri"/>
          <w:spacing w:val="-10"/>
          <w:kern w:val="28"/>
          <w:sz w:val="22"/>
          <w:szCs w:val="22"/>
        </w:rPr>
        <w:t>Firm Rent &amp; Utilities</w:t>
      </w:r>
    </w:p>
    <w:p w:rsidR="006E3240" w:rsidRPr="00F61367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 w:rsidRPr="006E3240">
        <w:rPr>
          <w:rFonts w:ascii="Calibri" w:hAnsi="Calibri"/>
          <w:spacing w:val="-10"/>
          <w:kern w:val="28"/>
          <w:sz w:val="22"/>
          <w:szCs w:val="22"/>
        </w:rPr>
        <w:t>Photo Consent Form</w:t>
      </w:r>
      <w:r w:rsidR="0053292D">
        <w:rPr>
          <w:rFonts w:ascii="Calibri" w:hAnsi="Calibri"/>
          <w:spacing w:val="-10"/>
          <w:kern w:val="28"/>
          <w:sz w:val="22"/>
          <w:szCs w:val="22"/>
        </w:rPr>
        <w:t xml:space="preserve"> (Portal in Human Resources/Reference Files</w:t>
      </w:r>
      <w:r w:rsidR="0072061D">
        <w:rPr>
          <w:rFonts w:ascii="Calibri" w:hAnsi="Calibri"/>
          <w:spacing w:val="-10"/>
          <w:kern w:val="28"/>
          <w:sz w:val="22"/>
          <w:szCs w:val="22"/>
        </w:rPr>
        <w:t>)</w:t>
      </w:r>
    </w:p>
    <w:p w:rsidR="00842B58" w:rsidRDefault="00842B58" w:rsidP="00842B58">
      <w:pPr>
        <w:ind w:left="1800"/>
        <w:rPr>
          <w:rFonts w:ascii="Calibri" w:hAnsi="Calibri"/>
          <w:spacing w:val="-10"/>
          <w:kern w:val="28"/>
          <w:sz w:val="22"/>
          <w:szCs w:val="22"/>
        </w:rPr>
      </w:pPr>
    </w:p>
    <w:p w:rsidR="006E3240" w:rsidRPr="008A47C9" w:rsidRDefault="00233299" w:rsidP="006E3240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 w:rsidRPr="00C2555F">
        <w:rPr>
          <w:rFonts w:ascii="Calibri" w:hAnsi="Calibri"/>
          <w:b/>
          <w:spacing w:val="-10"/>
          <w:kern w:val="28"/>
          <w:sz w:val="22"/>
          <w:szCs w:val="22"/>
        </w:rPr>
        <w:t xml:space="preserve">VI. </w:t>
      </w:r>
      <w:r w:rsidR="006E3240" w:rsidRPr="008A47C9">
        <w:rPr>
          <w:rFonts w:ascii="Calibri" w:hAnsi="Calibri"/>
          <w:b/>
          <w:spacing w:val="-10"/>
          <w:kern w:val="28"/>
          <w:sz w:val="22"/>
          <w:szCs w:val="22"/>
        </w:rPr>
        <w:t>Work Based Learning</w:t>
      </w:r>
    </w:p>
    <w:p w:rsidR="0072061D" w:rsidRDefault="0072061D" w:rsidP="0072061D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What is it? Examples: Job Shadowing, College trips and courses, Guest Speakers, Career Day, Internships</w:t>
      </w:r>
    </w:p>
    <w:p w:rsidR="0072061D" w:rsidRDefault="0072061D" w:rsidP="0072061D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Who’s involved? Everyone</w:t>
      </w:r>
    </w:p>
    <w:p w:rsidR="0072061D" w:rsidRPr="00F61367" w:rsidRDefault="0072061D" w:rsidP="0072061D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 w:rsidRPr="00F61367">
        <w:rPr>
          <w:rFonts w:ascii="Calibri" w:hAnsi="Calibri"/>
          <w:spacing w:val="-10"/>
          <w:kern w:val="28"/>
          <w:sz w:val="22"/>
          <w:szCs w:val="22"/>
        </w:rPr>
        <w:t>Job Re</w:t>
      </w:r>
      <w:r>
        <w:rPr>
          <w:rFonts w:ascii="Calibri" w:hAnsi="Calibri"/>
          <w:spacing w:val="-10"/>
          <w:kern w:val="28"/>
          <w:sz w:val="22"/>
          <w:szCs w:val="22"/>
        </w:rPr>
        <w:t>adiness Training-Saturday, November 7</w:t>
      </w:r>
      <w:r w:rsidRPr="0072061D">
        <w:rPr>
          <w:rFonts w:ascii="Calibri" w:hAnsi="Calibri"/>
          <w:spacing w:val="-10"/>
          <w:kern w:val="28"/>
          <w:sz w:val="22"/>
          <w:szCs w:val="22"/>
          <w:vertAlign w:val="superscript"/>
        </w:rPr>
        <w:t>th</w:t>
      </w:r>
      <w:r>
        <w:rPr>
          <w:rFonts w:ascii="Calibri" w:hAnsi="Calibri"/>
          <w:spacing w:val="-10"/>
          <w:kern w:val="28"/>
          <w:sz w:val="22"/>
          <w:szCs w:val="22"/>
        </w:rPr>
        <w:t xml:space="preserve"> </w:t>
      </w:r>
    </w:p>
    <w:p w:rsidR="006E3240" w:rsidRDefault="006E3240" w:rsidP="006E3240">
      <w:pPr>
        <w:numPr>
          <w:ilvl w:val="0"/>
          <w:numId w:val="3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SIF Funds (Internship money managed by WBLRC)</w:t>
      </w:r>
      <w:r w:rsidR="00777268">
        <w:rPr>
          <w:rFonts w:ascii="Calibri" w:hAnsi="Calibri"/>
          <w:spacing w:val="-10"/>
          <w:kern w:val="28"/>
          <w:sz w:val="22"/>
          <w:szCs w:val="22"/>
        </w:rPr>
        <w:t>/Internships</w:t>
      </w:r>
      <w:r w:rsidR="00C67F67">
        <w:rPr>
          <w:rFonts w:ascii="Calibri" w:hAnsi="Calibri"/>
          <w:spacing w:val="-10"/>
          <w:kern w:val="28"/>
          <w:sz w:val="22"/>
          <w:szCs w:val="22"/>
        </w:rPr>
        <w:t>)</w:t>
      </w:r>
    </w:p>
    <w:p w:rsidR="008A47C9" w:rsidRDefault="008A47C9" w:rsidP="006E3240">
      <w:pPr>
        <w:ind w:left="180"/>
        <w:rPr>
          <w:rFonts w:ascii="Calibri" w:hAnsi="Calibri"/>
          <w:spacing w:val="-10"/>
          <w:kern w:val="28"/>
          <w:sz w:val="22"/>
          <w:szCs w:val="22"/>
        </w:rPr>
      </w:pPr>
    </w:p>
    <w:p w:rsidR="006E3240" w:rsidRPr="00C2555F" w:rsidRDefault="00233299" w:rsidP="006E3240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 w:rsidRPr="00C2555F">
        <w:rPr>
          <w:rFonts w:ascii="Calibri" w:hAnsi="Calibri"/>
          <w:b/>
          <w:spacing w:val="-10"/>
          <w:kern w:val="28"/>
          <w:sz w:val="22"/>
          <w:szCs w:val="22"/>
        </w:rPr>
        <w:t xml:space="preserve">VII. </w:t>
      </w:r>
      <w:r w:rsidR="006E3240" w:rsidRPr="00C2555F">
        <w:rPr>
          <w:rFonts w:ascii="Calibri" w:hAnsi="Calibri"/>
          <w:b/>
          <w:spacing w:val="-10"/>
          <w:kern w:val="28"/>
          <w:sz w:val="22"/>
          <w:szCs w:val="22"/>
        </w:rPr>
        <w:t>Testing</w:t>
      </w:r>
    </w:p>
    <w:p w:rsidR="006E3240" w:rsidRDefault="00777268" w:rsidP="006E3240">
      <w:pPr>
        <w:numPr>
          <w:ilvl w:val="0"/>
          <w:numId w:val="5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 xml:space="preserve">Pre-test  (link is located in the Portal under </w:t>
      </w:r>
      <w:r w:rsidRPr="006D0FF6">
        <w:rPr>
          <w:rFonts w:ascii="Calibri" w:hAnsi="Calibri"/>
          <w:i/>
          <w:spacing w:val="-10"/>
          <w:kern w:val="28"/>
          <w:sz w:val="22"/>
          <w:szCs w:val="22"/>
        </w:rPr>
        <w:t>Teacher Tools/Assessments</w:t>
      </w:r>
      <w:r w:rsidR="004D3A20">
        <w:rPr>
          <w:rFonts w:ascii="Calibri" w:hAnsi="Calibri"/>
          <w:spacing w:val="-10"/>
          <w:kern w:val="28"/>
          <w:sz w:val="22"/>
          <w:szCs w:val="22"/>
        </w:rPr>
        <w:t>)</w:t>
      </w:r>
    </w:p>
    <w:p w:rsidR="004D3A20" w:rsidRDefault="004D3A20" w:rsidP="006E3240">
      <w:pPr>
        <w:numPr>
          <w:ilvl w:val="0"/>
          <w:numId w:val="5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Pre-</w:t>
      </w:r>
      <w:proofErr w:type="spellStart"/>
      <w:r>
        <w:rPr>
          <w:rFonts w:ascii="Calibri" w:hAnsi="Calibri"/>
          <w:spacing w:val="-10"/>
          <w:kern w:val="28"/>
          <w:sz w:val="22"/>
          <w:szCs w:val="22"/>
        </w:rPr>
        <w:t>Nocti</w:t>
      </w:r>
      <w:proofErr w:type="spellEnd"/>
      <w:r>
        <w:rPr>
          <w:rFonts w:ascii="Calibri" w:hAnsi="Calibri"/>
          <w:spacing w:val="-10"/>
          <w:kern w:val="28"/>
          <w:sz w:val="22"/>
          <w:szCs w:val="22"/>
        </w:rPr>
        <w:t xml:space="preserve"> (www.nocti.org)</w:t>
      </w:r>
    </w:p>
    <w:p w:rsidR="00382DE2" w:rsidRPr="007A0F94" w:rsidRDefault="00382DE2" w:rsidP="003F0A57">
      <w:pPr>
        <w:rPr>
          <w:rFonts w:ascii="Calibri" w:hAnsi="Calibri"/>
          <w:spacing w:val="-10"/>
          <w:kern w:val="28"/>
          <w:sz w:val="22"/>
          <w:szCs w:val="22"/>
        </w:rPr>
      </w:pPr>
    </w:p>
    <w:p w:rsidR="006E3240" w:rsidRPr="00C2555F" w:rsidRDefault="00233299" w:rsidP="006E3240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t>VIII.</w:t>
      </w:r>
      <w:r w:rsidR="006E3240" w:rsidRPr="006E3240">
        <w:rPr>
          <w:rFonts w:ascii="Calibri" w:hAnsi="Calibri"/>
          <w:b/>
          <w:spacing w:val="-10"/>
          <w:kern w:val="28"/>
          <w:sz w:val="22"/>
          <w:szCs w:val="22"/>
        </w:rPr>
        <w:t xml:space="preserve"> </w:t>
      </w:r>
      <w:r w:rsidR="006E3240" w:rsidRPr="00C2555F">
        <w:rPr>
          <w:rFonts w:ascii="Calibri" w:hAnsi="Calibri"/>
          <w:b/>
          <w:spacing w:val="-10"/>
          <w:kern w:val="28"/>
          <w:sz w:val="22"/>
          <w:szCs w:val="22"/>
        </w:rPr>
        <w:t>Program Approval</w:t>
      </w:r>
      <w:r w:rsidR="004D3A20">
        <w:rPr>
          <w:rFonts w:ascii="Calibri" w:hAnsi="Calibri"/>
          <w:b/>
          <w:spacing w:val="-10"/>
          <w:kern w:val="28"/>
          <w:sz w:val="22"/>
          <w:szCs w:val="22"/>
        </w:rPr>
        <w:t>/Re</w:t>
      </w:r>
      <w:r w:rsidR="00012F9A">
        <w:rPr>
          <w:rFonts w:ascii="Calibri" w:hAnsi="Calibri"/>
          <w:b/>
          <w:spacing w:val="-10"/>
          <w:kern w:val="28"/>
          <w:sz w:val="22"/>
          <w:szCs w:val="22"/>
        </w:rPr>
        <w:t>-</w:t>
      </w:r>
      <w:r w:rsidR="004D3A20">
        <w:rPr>
          <w:rFonts w:ascii="Calibri" w:hAnsi="Calibri"/>
          <w:b/>
          <w:spacing w:val="-10"/>
          <w:kern w:val="28"/>
          <w:sz w:val="22"/>
          <w:szCs w:val="22"/>
        </w:rPr>
        <w:t>approval</w:t>
      </w:r>
    </w:p>
    <w:p w:rsidR="006E3240" w:rsidRDefault="004D3A20" w:rsidP="006E3240">
      <w:pPr>
        <w:numPr>
          <w:ilvl w:val="0"/>
          <w:numId w:val="9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 xml:space="preserve">What is it? </w:t>
      </w:r>
    </w:p>
    <w:p w:rsidR="004D3A20" w:rsidRDefault="004D3A20" w:rsidP="006E3240">
      <w:pPr>
        <w:numPr>
          <w:ilvl w:val="0"/>
          <w:numId w:val="9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 xml:space="preserve">Program Approval Form (PAF) &amp; Supporting Documents (Curriculum, Work Skills Employability Profile, Letter of Support and/or Post Secondary Articulation Letter) </w:t>
      </w:r>
    </w:p>
    <w:p w:rsidR="006E3240" w:rsidRDefault="00983D8F" w:rsidP="006E3240">
      <w:pPr>
        <w:numPr>
          <w:ilvl w:val="0"/>
          <w:numId w:val="9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 xml:space="preserve">STARS </w:t>
      </w:r>
      <w:r w:rsidR="004D3A20">
        <w:rPr>
          <w:rFonts w:ascii="Calibri" w:hAnsi="Calibri"/>
          <w:spacing w:val="-10"/>
          <w:kern w:val="28"/>
          <w:sz w:val="22"/>
          <w:szCs w:val="22"/>
        </w:rPr>
        <w:t>Course Coding</w:t>
      </w:r>
    </w:p>
    <w:p w:rsidR="00B93540" w:rsidRDefault="004D3A20" w:rsidP="006E3240">
      <w:pPr>
        <w:numPr>
          <w:ilvl w:val="0"/>
          <w:numId w:val="9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External Partnerships (2 ACTIVE Industry &amp; 1 Post Secondary)</w:t>
      </w:r>
    </w:p>
    <w:p w:rsidR="000174EF" w:rsidRDefault="00B93540" w:rsidP="008A02B1">
      <w:pPr>
        <w:numPr>
          <w:ilvl w:val="0"/>
          <w:numId w:val="9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VTEA/Budgeting for 2015-2016</w:t>
      </w:r>
      <w:r w:rsidR="004D3A20">
        <w:rPr>
          <w:rFonts w:ascii="Calibri" w:hAnsi="Calibri"/>
          <w:spacing w:val="-10"/>
          <w:kern w:val="28"/>
          <w:sz w:val="22"/>
          <w:szCs w:val="22"/>
        </w:rPr>
        <w:t xml:space="preserve"> </w:t>
      </w:r>
    </w:p>
    <w:p w:rsidR="00097D1B" w:rsidRPr="008A02B1" w:rsidRDefault="00097D1B" w:rsidP="00097D1B">
      <w:pPr>
        <w:ind w:left="1080"/>
        <w:rPr>
          <w:rFonts w:ascii="Calibri" w:hAnsi="Calibri"/>
          <w:spacing w:val="-10"/>
          <w:kern w:val="28"/>
          <w:sz w:val="22"/>
          <w:szCs w:val="22"/>
        </w:rPr>
      </w:pPr>
    </w:p>
    <w:p w:rsidR="00596712" w:rsidRPr="007A0F94" w:rsidRDefault="00233299" w:rsidP="00596712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lastRenderedPageBreak/>
        <w:t xml:space="preserve">IX. </w:t>
      </w:r>
      <w:r w:rsidR="00596712" w:rsidRPr="007A0F94">
        <w:rPr>
          <w:rFonts w:ascii="Calibri" w:hAnsi="Calibri"/>
          <w:b/>
          <w:spacing w:val="-10"/>
          <w:kern w:val="28"/>
          <w:sz w:val="22"/>
          <w:szCs w:val="22"/>
        </w:rPr>
        <w:t>Trips for 201</w:t>
      </w:r>
      <w:r w:rsidR="00596712">
        <w:rPr>
          <w:rFonts w:ascii="Calibri" w:hAnsi="Calibri"/>
          <w:b/>
          <w:spacing w:val="-10"/>
          <w:kern w:val="28"/>
          <w:sz w:val="22"/>
          <w:szCs w:val="22"/>
        </w:rPr>
        <w:t>5</w:t>
      </w:r>
      <w:r w:rsidR="00596712" w:rsidRPr="007A0F94">
        <w:rPr>
          <w:rFonts w:ascii="Calibri" w:hAnsi="Calibri"/>
          <w:b/>
          <w:spacing w:val="-10"/>
          <w:kern w:val="28"/>
          <w:sz w:val="22"/>
          <w:szCs w:val="22"/>
        </w:rPr>
        <w:t>/201</w:t>
      </w:r>
      <w:r w:rsidR="00596712">
        <w:rPr>
          <w:rFonts w:ascii="Calibri" w:hAnsi="Calibri"/>
          <w:b/>
          <w:spacing w:val="-10"/>
          <w:kern w:val="28"/>
          <w:sz w:val="22"/>
          <w:szCs w:val="22"/>
        </w:rPr>
        <w:t>6</w:t>
      </w:r>
    </w:p>
    <w:p w:rsidR="00596712" w:rsidRDefault="00596712" w:rsidP="00596712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0D1788">
        <w:rPr>
          <w:rFonts w:ascii="Calibri" w:hAnsi="Calibri" w:cs="Calibri"/>
          <w:spacing w:val="-10"/>
          <w:kern w:val="28"/>
          <w:sz w:val="22"/>
          <w:szCs w:val="22"/>
        </w:rPr>
        <w:t>Germany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(November</w:t>
      </w:r>
      <w:r w:rsidR="00407969">
        <w:rPr>
          <w:rFonts w:ascii="Calibri" w:hAnsi="Calibri" w:cs="Calibri"/>
          <w:spacing w:val="-10"/>
          <w:kern w:val="28"/>
          <w:sz w:val="22"/>
          <w:szCs w:val="22"/>
        </w:rPr>
        <w:t xml:space="preserve"> 13</w:t>
      </w:r>
      <w:r>
        <w:rPr>
          <w:rFonts w:ascii="Calibri" w:hAnsi="Calibri" w:cs="Calibri"/>
          <w:spacing w:val="-10"/>
          <w:kern w:val="28"/>
          <w:sz w:val="22"/>
          <w:szCs w:val="22"/>
        </w:rPr>
        <w:t>-20, 2015)</w:t>
      </w:r>
    </w:p>
    <w:p w:rsidR="00596712" w:rsidRDefault="00596712" w:rsidP="00596712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Pigeon Forge, Tennessee (November 20-24, 2015)</w:t>
      </w:r>
    </w:p>
    <w:p w:rsidR="00596712" w:rsidRDefault="00596712" w:rsidP="00596712">
      <w:pPr>
        <w:pStyle w:val="ListParagraph"/>
        <w:ind w:left="144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Parent Meeting-Germany/Tennessee: Friday, October 9</w:t>
      </w:r>
    </w:p>
    <w:p w:rsidR="00596712" w:rsidRPr="000D1788" w:rsidRDefault="00596712" w:rsidP="00596712">
      <w:pPr>
        <w:pStyle w:val="ListParagraph"/>
        <w:ind w:left="144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Student Meeting-Germany/Tennessee: Thursday, October 15</w:t>
      </w:r>
    </w:p>
    <w:p w:rsidR="00596712" w:rsidRDefault="00596712" w:rsidP="00596712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0D1788">
        <w:rPr>
          <w:rFonts w:ascii="Calibri" w:hAnsi="Calibri" w:cs="Calibri"/>
          <w:spacing w:val="-10"/>
          <w:kern w:val="28"/>
          <w:sz w:val="22"/>
          <w:szCs w:val="22"/>
        </w:rPr>
        <w:t xml:space="preserve">Belgium </w:t>
      </w:r>
      <w:r>
        <w:rPr>
          <w:rFonts w:ascii="Calibri" w:hAnsi="Calibri" w:cs="Calibri"/>
          <w:spacing w:val="-10"/>
          <w:kern w:val="28"/>
          <w:sz w:val="22"/>
          <w:szCs w:val="22"/>
        </w:rPr>
        <w:t>(February 2016)</w:t>
      </w:r>
    </w:p>
    <w:p w:rsidR="00596712" w:rsidRPr="000D1788" w:rsidRDefault="00596712" w:rsidP="00596712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San Francisco</w:t>
      </w:r>
      <w:r w:rsidRPr="000D1788">
        <w:rPr>
          <w:rFonts w:ascii="Calibri" w:hAnsi="Calibri" w:cs="Calibri"/>
          <w:spacing w:val="-10"/>
          <w:kern w:val="28"/>
          <w:sz w:val="22"/>
          <w:szCs w:val="22"/>
        </w:rPr>
        <w:t>, California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(March 2016)</w:t>
      </w:r>
    </w:p>
    <w:p w:rsidR="00C2555F" w:rsidRDefault="00C2555F" w:rsidP="00983D8F">
      <w:pPr>
        <w:rPr>
          <w:rFonts w:ascii="Calibri" w:hAnsi="Calibri"/>
          <w:spacing w:val="-10"/>
          <w:kern w:val="28"/>
          <w:sz w:val="22"/>
          <w:szCs w:val="22"/>
        </w:rPr>
      </w:pPr>
    </w:p>
    <w:p w:rsidR="00884BE0" w:rsidRDefault="00C2555F" w:rsidP="00596712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 w:rsidRPr="00C2555F">
        <w:rPr>
          <w:rFonts w:ascii="Calibri" w:hAnsi="Calibri"/>
          <w:b/>
          <w:spacing w:val="-10"/>
          <w:kern w:val="28"/>
          <w:sz w:val="22"/>
          <w:szCs w:val="22"/>
        </w:rPr>
        <w:t xml:space="preserve">X. </w:t>
      </w:r>
      <w:r w:rsidR="00884BE0">
        <w:rPr>
          <w:rFonts w:ascii="Calibri" w:hAnsi="Calibri"/>
          <w:b/>
          <w:spacing w:val="-10"/>
          <w:kern w:val="28"/>
          <w:sz w:val="22"/>
          <w:szCs w:val="22"/>
        </w:rPr>
        <w:t>College</w:t>
      </w:r>
    </w:p>
    <w:p w:rsidR="00884BE0" w:rsidRPr="00884BE0" w:rsidRDefault="00884BE0" w:rsidP="00884BE0">
      <w:pPr>
        <w:pStyle w:val="ListParagraph"/>
        <w:numPr>
          <w:ilvl w:val="0"/>
          <w:numId w:val="14"/>
        </w:numPr>
        <w:rPr>
          <w:rFonts w:ascii="Calibri" w:hAnsi="Calibri"/>
          <w:spacing w:val="-10"/>
          <w:kern w:val="28"/>
          <w:sz w:val="22"/>
          <w:szCs w:val="22"/>
        </w:rPr>
      </w:pPr>
      <w:r w:rsidRPr="00884BE0">
        <w:rPr>
          <w:rFonts w:ascii="Calibri" w:hAnsi="Calibri"/>
          <w:spacing w:val="-10"/>
          <w:kern w:val="28"/>
          <w:sz w:val="22"/>
          <w:szCs w:val="22"/>
        </w:rPr>
        <w:t>Bronx Community College:  Classes start Saturday, September 26</w:t>
      </w:r>
    </w:p>
    <w:p w:rsidR="00884BE0" w:rsidRDefault="00884BE0" w:rsidP="00983D8F">
      <w:pPr>
        <w:rPr>
          <w:rFonts w:ascii="Calibri" w:hAnsi="Calibri"/>
          <w:b/>
          <w:spacing w:val="-10"/>
          <w:kern w:val="28"/>
          <w:sz w:val="22"/>
          <w:szCs w:val="22"/>
        </w:rPr>
      </w:pPr>
    </w:p>
    <w:p w:rsidR="00596712" w:rsidRPr="007A0F94" w:rsidRDefault="00884BE0" w:rsidP="00596712">
      <w:pPr>
        <w:ind w:left="180"/>
        <w:rPr>
          <w:rFonts w:ascii="Calibri" w:hAnsi="Calibri"/>
          <w:b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2"/>
          <w:szCs w:val="22"/>
        </w:rPr>
        <w:t xml:space="preserve">XI. </w:t>
      </w:r>
      <w:r w:rsidR="004D30CB">
        <w:rPr>
          <w:rFonts w:ascii="Calibri" w:hAnsi="Calibri"/>
          <w:b/>
          <w:spacing w:val="-10"/>
          <w:kern w:val="28"/>
          <w:sz w:val="22"/>
          <w:szCs w:val="22"/>
        </w:rPr>
        <w:t>Upcoming Events</w:t>
      </w:r>
    </w:p>
    <w:p w:rsidR="00596712" w:rsidRPr="00FC5F92" w:rsidRDefault="004D30CB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 xml:space="preserve">Ad Futures </w:t>
      </w:r>
      <w:r w:rsidR="00596712">
        <w:rPr>
          <w:rFonts w:ascii="Calibri" w:hAnsi="Calibri"/>
          <w:spacing w:val="-10"/>
          <w:kern w:val="28"/>
          <w:sz w:val="22"/>
          <w:szCs w:val="22"/>
        </w:rPr>
        <w:t>Competition d</w:t>
      </w:r>
      <w:r>
        <w:rPr>
          <w:rFonts w:ascii="Calibri" w:hAnsi="Calibri"/>
          <w:spacing w:val="-10"/>
          <w:kern w:val="28"/>
          <w:sz w:val="22"/>
          <w:szCs w:val="22"/>
        </w:rPr>
        <w:t>ate: Thursday, October 1 @ Microsoft</w:t>
      </w:r>
    </w:p>
    <w:p w:rsidR="00596712" w:rsidRDefault="004D30CB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 xml:space="preserve">CEO Day partnered with ACORD &amp; </w:t>
      </w:r>
      <w:proofErr w:type="spellStart"/>
      <w:r>
        <w:rPr>
          <w:rFonts w:ascii="Calibri" w:hAnsi="Calibri"/>
          <w:spacing w:val="-10"/>
          <w:kern w:val="28"/>
          <w:sz w:val="22"/>
          <w:szCs w:val="22"/>
        </w:rPr>
        <w:t>InVest</w:t>
      </w:r>
      <w:proofErr w:type="spellEnd"/>
      <w:r>
        <w:rPr>
          <w:rFonts w:ascii="Calibri" w:hAnsi="Calibri"/>
          <w:spacing w:val="-10"/>
          <w:kern w:val="28"/>
          <w:sz w:val="22"/>
          <w:szCs w:val="22"/>
        </w:rPr>
        <w:t>:  Tuesday, October 13</w:t>
      </w:r>
    </w:p>
    <w:p w:rsidR="004D30CB" w:rsidRDefault="00124DDB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Business &amp; E</w:t>
      </w:r>
      <w:r w:rsidR="004D30CB">
        <w:rPr>
          <w:rFonts w:ascii="Calibri" w:hAnsi="Calibri"/>
          <w:spacing w:val="-10"/>
          <w:kern w:val="28"/>
          <w:sz w:val="22"/>
          <w:szCs w:val="22"/>
        </w:rPr>
        <w:t>ntrepreneurship Leadership Conference: Wednesday, October 7 @ LIU Post</w:t>
      </w:r>
    </w:p>
    <w:p w:rsidR="004D30CB" w:rsidRDefault="004D30CB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Student Workshops (Refer to Calendar of Events Handout)</w:t>
      </w:r>
    </w:p>
    <w:p w:rsidR="0053292D" w:rsidRDefault="0053292D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Online National Competitions (</w:t>
      </w:r>
      <w:hyperlink r:id="rId10" w:history="1">
        <w:r w:rsidRPr="002B1F34">
          <w:rPr>
            <w:rStyle w:val="Hyperlink"/>
            <w:rFonts w:ascii="Calibri" w:hAnsi="Calibri"/>
            <w:spacing w:val="-10"/>
            <w:kern w:val="28"/>
            <w:sz w:val="22"/>
            <w:szCs w:val="22"/>
          </w:rPr>
          <w:t>www.competitions.veinternational.org</w:t>
        </w:r>
      </w:hyperlink>
      <w:r>
        <w:rPr>
          <w:rFonts w:ascii="Calibri" w:hAnsi="Calibri"/>
          <w:spacing w:val="-10"/>
          <w:kern w:val="28"/>
          <w:sz w:val="22"/>
          <w:szCs w:val="22"/>
        </w:rPr>
        <w:t>)</w:t>
      </w:r>
    </w:p>
    <w:p w:rsidR="0053292D" w:rsidRDefault="0053292D" w:rsidP="006C29F3">
      <w:pPr>
        <w:ind w:left="1440"/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Elevator Pitch, Website, Video Commercial, Annual Report</w:t>
      </w:r>
    </w:p>
    <w:p w:rsidR="004D30CB" w:rsidRDefault="004D30CB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Local Business Plan Competitions-December 17-22</w:t>
      </w:r>
    </w:p>
    <w:p w:rsidR="004D30CB" w:rsidRDefault="004D30CB" w:rsidP="00596712">
      <w:pPr>
        <w:numPr>
          <w:ilvl w:val="0"/>
          <w:numId w:val="6"/>
        </w:numPr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spacing w:val="-10"/>
          <w:kern w:val="28"/>
          <w:sz w:val="22"/>
          <w:szCs w:val="22"/>
        </w:rPr>
        <w:t>NYC Business Plan Competition-Thursday, January 14</w:t>
      </w:r>
    </w:p>
    <w:p w:rsidR="00C2555F" w:rsidRPr="007A0F94" w:rsidRDefault="00C2555F" w:rsidP="00596712">
      <w:pPr>
        <w:ind w:firstLine="180"/>
        <w:rPr>
          <w:rFonts w:ascii="Calibri" w:hAnsi="Calibri"/>
          <w:spacing w:val="-10"/>
          <w:kern w:val="28"/>
          <w:sz w:val="22"/>
          <w:szCs w:val="22"/>
        </w:rPr>
      </w:pPr>
    </w:p>
    <w:p w:rsidR="00E8239D" w:rsidRPr="004D30CB" w:rsidRDefault="0053292D" w:rsidP="008A02B1">
      <w:pPr>
        <w:jc w:val="center"/>
        <w:rPr>
          <w:rFonts w:ascii="Calibri" w:hAnsi="Calibri"/>
          <w:spacing w:val="-10"/>
          <w:kern w:val="28"/>
          <w:sz w:val="22"/>
          <w:szCs w:val="22"/>
        </w:rPr>
      </w:pPr>
      <w:r>
        <w:rPr>
          <w:rFonts w:ascii="Calibri" w:hAnsi="Calibri"/>
          <w:b/>
          <w:spacing w:val="-10"/>
          <w:kern w:val="28"/>
          <w:sz w:val="28"/>
          <w:szCs w:val="28"/>
          <w:u w:val="single"/>
        </w:rPr>
        <w:t>Upcoming D</w:t>
      </w:r>
      <w:r w:rsidR="00902738" w:rsidRPr="00E8239D">
        <w:rPr>
          <w:rFonts w:ascii="Calibri" w:hAnsi="Calibri"/>
          <w:b/>
          <w:spacing w:val="-10"/>
          <w:kern w:val="28"/>
          <w:sz w:val="28"/>
          <w:szCs w:val="28"/>
          <w:u w:val="single"/>
        </w:rPr>
        <w:t>ates: Fall</w:t>
      </w:r>
      <w:r w:rsidR="00617A53">
        <w:rPr>
          <w:rFonts w:ascii="Calibri" w:hAnsi="Calibri"/>
          <w:b/>
          <w:spacing w:val="-10"/>
          <w:kern w:val="28"/>
          <w:sz w:val="28"/>
          <w:szCs w:val="28"/>
          <w:u w:val="single"/>
        </w:rPr>
        <w:t xml:space="preserve"> 2015</w:t>
      </w:r>
      <w:r w:rsidR="002E3A63" w:rsidRPr="00E8239D">
        <w:rPr>
          <w:rFonts w:ascii="Calibri" w:hAnsi="Calibri"/>
          <w:b/>
          <w:spacing w:val="-10"/>
          <w:kern w:val="28"/>
          <w:sz w:val="28"/>
          <w:szCs w:val="28"/>
          <w:u w:val="single"/>
        </w:rPr>
        <w:t>/Winter</w:t>
      </w:r>
      <w:r w:rsidR="00902738" w:rsidRPr="00E8239D">
        <w:rPr>
          <w:rFonts w:ascii="Calibri" w:hAnsi="Calibri"/>
          <w:b/>
          <w:spacing w:val="-10"/>
          <w:kern w:val="28"/>
          <w:sz w:val="28"/>
          <w:szCs w:val="28"/>
          <w:u w:val="single"/>
        </w:rPr>
        <w:t xml:space="preserve"> 201</w:t>
      </w:r>
      <w:r w:rsidR="00617A53">
        <w:rPr>
          <w:rFonts w:ascii="Calibri" w:hAnsi="Calibri"/>
          <w:b/>
          <w:spacing w:val="-10"/>
          <w:kern w:val="28"/>
          <w:sz w:val="28"/>
          <w:szCs w:val="28"/>
          <w:u w:val="single"/>
        </w:rPr>
        <w:t>6</w:t>
      </w:r>
      <w:bookmarkStart w:id="0" w:name="_GoBack"/>
      <w:bookmarkEnd w:id="0"/>
    </w:p>
    <w:p w:rsidR="008E67AB" w:rsidRPr="00884BE0" w:rsidRDefault="00930F40" w:rsidP="001F6E77">
      <w:pPr>
        <w:jc w:val="center"/>
        <w:rPr>
          <w:rFonts w:ascii="Calibri" w:hAnsi="Calibri"/>
          <w:b/>
          <w:spacing w:val="-10"/>
          <w:kern w:val="28"/>
          <w:sz w:val="22"/>
          <w:szCs w:val="22"/>
        </w:rPr>
      </w:pPr>
      <w:r w:rsidRPr="00930F40">
        <w:rPr>
          <w:rFonts w:ascii="Calibri" w:hAnsi="Calibri"/>
          <w:spacing w:val="-10"/>
          <w:kern w:val="28"/>
          <w:sz w:val="20"/>
          <w:szCs w:val="20"/>
        </w:rPr>
        <w:br/>
      </w:r>
      <w:r w:rsidR="004D30CB" w:rsidRPr="00884BE0">
        <w:rPr>
          <w:rFonts w:ascii="Calibri" w:hAnsi="Calibri"/>
          <w:b/>
          <w:spacing w:val="-10"/>
          <w:kern w:val="28"/>
          <w:sz w:val="22"/>
          <w:szCs w:val="22"/>
        </w:rPr>
        <w:t>REFER TO CALENDAR OF EVENTS HANDOUT</w:t>
      </w:r>
    </w:p>
    <w:p w:rsidR="00E8239D" w:rsidRDefault="00E8239D" w:rsidP="00124DDB">
      <w:pPr>
        <w:rPr>
          <w:rFonts w:ascii="Calibri" w:hAnsi="Calibri"/>
          <w:spacing w:val="-10"/>
          <w:kern w:val="28"/>
          <w:sz w:val="20"/>
          <w:szCs w:val="20"/>
        </w:rPr>
      </w:pPr>
    </w:p>
    <w:p w:rsidR="00C957BB" w:rsidRDefault="008E67AB" w:rsidP="008A02B1">
      <w:pPr>
        <w:jc w:val="center"/>
        <w:rPr>
          <w:rFonts w:ascii="Calibri" w:hAnsi="Calibri"/>
          <w:b/>
          <w:bCs/>
          <w:spacing w:val="-10"/>
          <w:kern w:val="28"/>
          <w:sz w:val="22"/>
          <w:szCs w:val="22"/>
        </w:rPr>
      </w:pPr>
      <w:r w:rsidRPr="007A0F94">
        <w:rPr>
          <w:rFonts w:ascii="Calibri" w:hAnsi="Calibri"/>
          <w:b/>
          <w:bCs/>
          <w:spacing w:val="-10"/>
          <w:kern w:val="28"/>
          <w:sz w:val="22"/>
          <w:szCs w:val="22"/>
        </w:rPr>
        <w:t>NEXT COORDINATOR</w:t>
      </w:r>
      <w:r w:rsidR="00983D8F">
        <w:rPr>
          <w:rFonts w:ascii="Calibri" w:hAnsi="Calibri"/>
          <w:b/>
          <w:bCs/>
          <w:spacing w:val="-10"/>
          <w:kern w:val="28"/>
          <w:sz w:val="22"/>
          <w:szCs w:val="22"/>
        </w:rPr>
        <w:t>’S</w:t>
      </w:r>
      <w:r w:rsidRPr="007A0F94">
        <w:rPr>
          <w:rFonts w:ascii="Calibri" w:hAnsi="Calibri"/>
          <w:b/>
          <w:bCs/>
          <w:spacing w:val="-10"/>
          <w:kern w:val="28"/>
          <w:sz w:val="22"/>
          <w:szCs w:val="22"/>
        </w:rPr>
        <w:t xml:space="preserve"> MEETING</w:t>
      </w:r>
      <w:r w:rsidR="004D30CB">
        <w:rPr>
          <w:rFonts w:ascii="Calibri" w:hAnsi="Calibri"/>
          <w:b/>
          <w:bCs/>
          <w:spacing w:val="-10"/>
          <w:kern w:val="28"/>
          <w:sz w:val="22"/>
          <w:szCs w:val="22"/>
        </w:rPr>
        <w:t xml:space="preserve"> NOVEMBER 2015</w:t>
      </w:r>
    </w:p>
    <w:p w:rsidR="00E8239D" w:rsidRDefault="00E8239D" w:rsidP="001F6E77">
      <w:pPr>
        <w:jc w:val="center"/>
        <w:rPr>
          <w:rFonts w:ascii="Calibri" w:hAnsi="Calibri"/>
          <w:b/>
          <w:bCs/>
          <w:spacing w:val="-10"/>
          <w:kern w:val="28"/>
          <w:sz w:val="22"/>
          <w:szCs w:val="22"/>
        </w:rPr>
      </w:pPr>
    </w:p>
    <w:p w:rsidR="008A02B1" w:rsidRPr="00BB7C09" w:rsidRDefault="008A02B1" w:rsidP="008A02B1">
      <w:pPr>
        <w:rPr>
          <w:rFonts w:ascii="Calibri" w:hAnsi="Calibri"/>
          <w:b/>
          <w:bCs/>
          <w:spacing w:val="-10"/>
          <w:kern w:val="28"/>
          <w:sz w:val="28"/>
          <w:szCs w:val="28"/>
        </w:rPr>
      </w:pPr>
      <w:r>
        <w:rPr>
          <w:rFonts w:ascii="Calibri" w:hAnsi="Calibri"/>
          <w:b/>
          <w:bCs/>
          <w:spacing w:val="-10"/>
          <w:kern w:val="28"/>
          <w:sz w:val="28"/>
          <w:szCs w:val="28"/>
        </w:rPr>
        <w:t xml:space="preserve">    N</w:t>
      </w:r>
      <w:r w:rsidRPr="00BB7C09">
        <w:rPr>
          <w:rFonts w:ascii="Calibri" w:hAnsi="Calibri"/>
          <w:b/>
          <w:bCs/>
          <w:spacing w:val="-10"/>
          <w:kern w:val="28"/>
          <w:sz w:val="28"/>
          <w:szCs w:val="28"/>
        </w:rPr>
        <w:t>OTES</w:t>
      </w:r>
    </w:p>
    <w:p w:rsidR="00E8239D" w:rsidRDefault="00617A53" w:rsidP="001F6E77">
      <w:pPr>
        <w:jc w:val="center"/>
        <w:rPr>
          <w:rFonts w:ascii="Calibri" w:hAnsi="Calibri"/>
          <w:b/>
          <w:bCs/>
          <w:spacing w:val="-10"/>
          <w:kern w:val="28"/>
          <w:sz w:val="22"/>
          <w:szCs w:val="22"/>
        </w:rPr>
      </w:pPr>
      <w:r>
        <w:rPr>
          <w:rFonts w:ascii="Calibri" w:hAnsi="Calibri"/>
          <w:b/>
          <w:bCs/>
          <w:noProof/>
          <w:spacing w:val="-10"/>
          <w:kern w:val="28"/>
          <w:sz w:val="22"/>
          <w:szCs w:val="22"/>
          <w:lang w:eastAsia="zh-TW"/>
        </w:rPr>
        <w:pict>
          <v:shape id="_x0000_s1040" type="#_x0000_t202" style="position:absolute;left:0;text-align:left;margin-left:0;margin-top:4.3pt;width:518.8pt;height:306.45pt;z-index:251660288;mso-position-horizontal:center;mso-width-relative:margin;mso-height-relative:margin" strokeweight="1.5pt">
            <v:textbox>
              <w:txbxContent>
                <w:p w:rsidR="008A02B1" w:rsidRPr="008A02B1" w:rsidRDefault="008A02B1" w:rsidP="008A02B1"/>
              </w:txbxContent>
            </v:textbox>
          </v:shape>
        </w:pict>
      </w:r>
    </w:p>
    <w:p w:rsidR="00011681" w:rsidRDefault="00011681" w:rsidP="001F6E77">
      <w:pPr>
        <w:jc w:val="center"/>
        <w:rPr>
          <w:rFonts w:ascii="Calibri" w:hAnsi="Calibri"/>
          <w:b/>
          <w:bCs/>
          <w:spacing w:val="-10"/>
          <w:kern w:val="28"/>
          <w:sz w:val="22"/>
          <w:szCs w:val="22"/>
        </w:rPr>
      </w:pPr>
    </w:p>
    <w:p w:rsidR="00011681" w:rsidRPr="001F6E77" w:rsidRDefault="00011681" w:rsidP="00011681">
      <w:pPr>
        <w:rPr>
          <w:rFonts w:ascii="Calibri" w:hAnsi="Calibri"/>
          <w:b/>
          <w:bCs/>
          <w:spacing w:val="-10"/>
          <w:kern w:val="28"/>
          <w:sz w:val="22"/>
          <w:szCs w:val="22"/>
        </w:rPr>
      </w:pPr>
    </w:p>
    <w:sectPr w:rsidR="00011681" w:rsidRPr="001F6E77" w:rsidSect="00E823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0" w:rsidRDefault="004D3A20" w:rsidP="00412A61">
      <w:r>
        <w:separator/>
      </w:r>
    </w:p>
  </w:endnote>
  <w:endnote w:type="continuationSeparator" w:id="0">
    <w:p w:rsidR="004D3A20" w:rsidRDefault="004D3A20" w:rsidP="0041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0" w:rsidRDefault="004D3A20" w:rsidP="00412A61">
      <w:r>
        <w:separator/>
      </w:r>
    </w:p>
  </w:footnote>
  <w:footnote w:type="continuationSeparator" w:id="0">
    <w:p w:rsidR="004D3A20" w:rsidRDefault="004D3A20" w:rsidP="0041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E61"/>
    <w:multiLevelType w:val="hybridMultilevel"/>
    <w:tmpl w:val="87D0A6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D12F15"/>
    <w:multiLevelType w:val="hybridMultilevel"/>
    <w:tmpl w:val="F60CE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B1202"/>
    <w:multiLevelType w:val="hybridMultilevel"/>
    <w:tmpl w:val="3B52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856E1"/>
    <w:multiLevelType w:val="hybridMultilevel"/>
    <w:tmpl w:val="9142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64011"/>
    <w:multiLevelType w:val="hybridMultilevel"/>
    <w:tmpl w:val="D654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63BF2"/>
    <w:multiLevelType w:val="hybridMultilevel"/>
    <w:tmpl w:val="CE1E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E84E76"/>
    <w:multiLevelType w:val="hybridMultilevel"/>
    <w:tmpl w:val="AA62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873FC4"/>
    <w:multiLevelType w:val="hybridMultilevel"/>
    <w:tmpl w:val="C56A171A"/>
    <w:lvl w:ilvl="0" w:tplc="AA8C2C0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2DF5"/>
    <w:multiLevelType w:val="hybridMultilevel"/>
    <w:tmpl w:val="E48EA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24750"/>
    <w:multiLevelType w:val="hybridMultilevel"/>
    <w:tmpl w:val="F4F0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963F21"/>
    <w:multiLevelType w:val="hybridMultilevel"/>
    <w:tmpl w:val="3B408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786B3C"/>
    <w:multiLevelType w:val="hybridMultilevel"/>
    <w:tmpl w:val="7326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8C077B"/>
    <w:multiLevelType w:val="hybridMultilevel"/>
    <w:tmpl w:val="31B67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34197B"/>
    <w:multiLevelType w:val="hybridMultilevel"/>
    <w:tmpl w:val="851AB2D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4570A1"/>
    <w:multiLevelType w:val="hybridMultilevel"/>
    <w:tmpl w:val="37E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1C"/>
    <w:rsid w:val="00011681"/>
    <w:rsid w:val="00011F36"/>
    <w:rsid w:val="00012F9A"/>
    <w:rsid w:val="000143ED"/>
    <w:rsid w:val="000174EF"/>
    <w:rsid w:val="00072FA5"/>
    <w:rsid w:val="000770EC"/>
    <w:rsid w:val="0008183C"/>
    <w:rsid w:val="0009162D"/>
    <w:rsid w:val="00097D1B"/>
    <w:rsid w:val="000A0B1D"/>
    <w:rsid w:val="000B6E01"/>
    <w:rsid w:val="000C6C81"/>
    <w:rsid w:val="000D7DB9"/>
    <w:rsid w:val="000E0A5C"/>
    <w:rsid w:val="000F148E"/>
    <w:rsid w:val="00123392"/>
    <w:rsid w:val="00124DDB"/>
    <w:rsid w:val="001255FE"/>
    <w:rsid w:val="00135F6C"/>
    <w:rsid w:val="00141613"/>
    <w:rsid w:val="001419DB"/>
    <w:rsid w:val="00157FAE"/>
    <w:rsid w:val="001621BC"/>
    <w:rsid w:val="00164C84"/>
    <w:rsid w:val="00182B4E"/>
    <w:rsid w:val="001A15C5"/>
    <w:rsid w:val="001A5F92"/>
    <w:rsid w:val="001B2740"/>
    <w:rsid w:val="001B45C7"/>
    <w:rsid w:val="001F6A3C"/>
    <w:rsid w:val="001F6E77"/>
    <w:rsid w:val="00233299"/>
    <w:rsid w:val="00236BBF"/>
    <w:rsid w:val="00244737"/>
    <w:rsid w:val="00265FB0"/>
    <w:rsid w:val="0028093C"/>
    <w:rsid w:val="002A0140"/>
    <w:rsid w:val="002A0325"/>
    <w:rsid w:val="002A0BC3"/>
    <w:rsid w:val="002B261C"/>
    <w:rsid w:val="002B7CFF"/>
    <w:rsid w:val="002C6096"/>
    <w:rsid w:val="002D3A10"/>
    <w:rsid w:val="002D6E7E"/>
    <w:rsid w:val="002E3A63"/>
    <w:rsid w:val="002E7E60"/>
    <w:rsid w:val="002F0573"/>
    <w:rsid w:val="002F2C09"/>
    <w:rsid w:val="00302123"/>
    <w:rsid w:val="0030598F"/>
    <w:rsid w:val="0032668C"/>
    <w:rsid w:val="00343558"/>
    <w:rsid w:val="0035440D"/>
    <w:rsid w:val="00361A99"/>
    <w:rsid w:val="00382DE2"/>
    <w:rsid w:val="0038654C"/>
    <w:rsid w:val="00392A45"/>
    <w:rsid w:val="003A6366"/>
    <w:rsid w:val="003A741F"/>
    <w:rsid w:val="003B20A9"/>
    <w:rsid w:val="003B72A7"/>
    <w:rsid w:val="003C133D"/>
    <w:rsid w:val="003E1C83"/>
    <w:rsid w:val="003E41C7"/>
    <w:rsid w:val="003E5EEA"/>
    <w:rsid w:val="003F0A57"/>
    <w:rsid w:val="00406D6A"/>
    <w:rsid w:val="00407969"/>
    <w:rsid w:val="00412A61"/>
    <w:rsid w:val="00414F55"/>
    <w:rsid w:val="00423454"/>
    <w:rsid w:val="00424A90"/>
    <w:rsid w:val="00447099"/>
    <w:rsid w:val="004635A4"/>
    <w:rsid w:val="004647CF"/>
    <w:rsid w:val="00472ABB"/>
    <w:rsid w:val="00473FA0"/>
    <w:rsid w:val="00477734"/>
    <w:rsid w:val="00485010"/>
    <w:rsid w:val="00486F62"/>
    <w:rsid w:val="004A1221"/>
    <w:rsid w:val="004A7014"/>
    <w:rsid w:val="004B3C60"/>
    <w:rsid w:val="004B5994"/>
    <w:rsid w:val="004D0978"/>
    <w:rsid w:val="004D30CB"/>
    <w:rsid w:val="004D3A20"/>
    <w:rsid w:val="004F3F60"/>
    <w:rsid w:val="00510044"/>
    <w:rsid w:val="00520731"/>
    <w:rsid w:val="00521FB7"/>
    <w:rsid w:val="005251C9"/>
    <w:rsid w:val="0053292D"/>
    <w:rsid w:val="005561D6"/>
    <w:rsid w:val="005571E2"/>
    <w:rsid w:val="00596082"/>
    <w:rsid w:val="00596712"/>
    <w:rsid w:val="00596BB7"/>
    <w:rsid w:val="005A4F35"/>
    <w:rsid w:val="005C0F37"/>
    <w:rsid w:val="005D5479"/>
    <w:rsid w:val="005E004C"/>
    <w:rsid w:val="005F42FF"/>
    <w:rsid w:val="006007A4"/>
    <w:rsid w:val="00603046"/>
    <w:rsid w:val="00606D09"/>
    <w:rsid w:val="0061620F"/>
    <w:rsid w:val="00617A53"/>
    <w:rsid w:val="00624E9E"/>
    <w:rsid w:val="00630729"/>
    <w:rsid w:val="00632CE2"/>
    <w:rsid w:val="006409FC"/>
    <w:rsid w:val="00643878"/>
    <w:rsid w:val="00645BC2"/>
    <w:rsid w:val="00686FC8"/>
    <w:rsid w:val="006926AA"/>
    <w:rsid w:val="006C2419"/>
    <w:rsid w:val="006C29F3"/>
    <w:rsid w:val="006D0FF6"/>
    <w:rsid w:val="006E1890"/>
    <w:rsid w:val="006E3240"/>
    <w:rsid w:val="00700DA2"/>
    <w:rsid w:val="00706133"/>
    <w:rsid w:val="00712669"/>
    <w:rsid w:val="0072061D"/>
    <w:rsid w:val="00721F76"/>
    <w:rsid w:val="00723C7B"/>
    <w:rsid w:val="00731CCF"/>
    <w:rsid w:val="00732D68"/>
    <w:rsid w:val="0073522A"/>
    <w:rsid w:val="00736A7B"/>
    <w:rsid w:val="00754824"/>
    <w:rsid w:val="00756B19"/>
    <w:rsid w:val="00777268"/>
    <w:rsid w:val="00782B1A"/>
    <w:rsid w:val="0078634B"/>
    <w:rsid w:val="007A0F94"/>
    <w:rsid w:val="007B1B9A"/>
    <w:rsid w:val="007C34E5"/>
    <w:rsid w:val="007F2F84"/>
    <w:rsid w:val="007F446C"/>
    <w:rsid w:val="0082319C"/>
    <w:rsid w:val="00834FD8"/>
    <w:rsid w:val="00842B58"/>
    <w:rsid w:val="00850B39"/>
    <w:rsid w:val="0085622B"/>
    <w:rsid w:val="008654FF"/>
    <w:rsid w:val="00873856"/>
    <w:rsid w:val="008820D3"/>
    <w:rsid w:val="00884BE0"/>
    <w:rsid w:val="008911BA"/>
    <w:rsid w:val="008941FA"/>
    <w:rsid w:val="008A02B1"/>
    <w:rsid w:val="008A47C9"/>
    <w:rsid w:val="008A49E8"/>
    <w:rsid w:val="008C71C4"/>
    <w:rsid w:val="008D1452"/>
    <w:rsid w:val="008D3951"/>
    <w:rsid w:val="008E67AB"/>
    <w:rsid w:val="008F2449"/>
    <w:rsid w:val="008F4BFD"/>
    <w:rsid w:val="008F7D4C"/>
    <w:rsid w:val="00902738"/>
    <w:rsid w:val="009212EE"/>
    <w:rsid w:val="00930F40"/>
    <w:rsid w:val="0095333A"/>
    <w:rsid w:val="00955FB6"/>
    <w:rsid w:val="0096752A"/>
    <w:rsid w:val="00980FE2"/>
    <w:rsid w:val="00983D8F"/>
    <w:rsid w:val="00987F05"/>
    <w:rsid w:val="009A3B7C"/>
    <w:rsid w:val="009B7F80"/>
    <w:rsid w:val="009D3552"/>
    <w:rsid w:val="009E71A5"/>
    <w:rsid w:val="009F226E"/>
    <w:rsid w:val="00A076ED"/>
    <w:rsid w:val="00A14AA8"/>
    <w:rsid w:val="00A1681B"/>
    <w:rsid w:val="00A42D67"/>
    <w:rsid w:val="00A51F1F"/>
    <w:rsid w:val="00A638A0"/>
    <w:rsid w:val="00A67108"/>
    <w:rsid w:val="00A7251E"/>
    <w:rsid w:val="00A829BE"/>
    <w:rsid w:val="00A97B45"/>
    <w:rsid w:val="00AC1C4D"/>
    <w:rsid w:val="00AD7203"/>
    <w:rsid w:val="00AE0480"/>
    <w:rsid w:val="00AE2D52"/>
    <w:rsid w:val="00AE56BD"/>
    <w:rsid w:val="00AF0D68"/>
    <w:rsid w:val="00AF1656"/>
    <w:rsid w:val="00B064BB"/>
    <w:rsid w:val="00B07C9A"/>
    <w:rsid w:val="00B1333C"/>
    <w:rsid w:val="00B3183D"/>
    <w:rsid w:val="00B375BA"/>
    <w:rsid w:val="00B41F7A"/>
    <w:rsid w:val="00B5594E"/>
    <w:rsid w:val="00B63BB8"/>
    <w:rsid w:val="00B7266D"/>
    <w:rsid w:val="00B90EFB"/>
    <w:rsid w:val="00B931F2"/>
    <w:rsid w:val="00B93540"/>
    <w:rsid w:val="00B95EDF"/>
    <w:rsid w:val="00BB5F5C"/>
    <w:rsid w:val="00BB6488"/>
    <w:rsid w:val="00BB7C09"/>
    <w:rsid w:val="00BC0F59"/>
    <w:rsid w:val="00BD25B8"/>
    <w:rsid w:val="00BE142A"/>
    <w:rsid w:val="00BE2FCE"/>
    <w:rsid w:val="00BE4F28"/>
    <w:rsid w:val="00BE65EF"/>
    <w:rsid w:val="00BF42D8"/>
    <w:rsid w:val="00C079ED"/>
    <w:rsid w:val="00C1378B"/>
    <w:rsid w:val="00C206B9"/>
    <w:rsid w:val="00C2555F"/>
    <w:rsid w:val="00C33F34"/>
    <w:rsid w:val="00C3515E"/>
    <w:rsid w:val="00C35722"/>
    <w:rsid w:val="00C42FF7"/>
    <w:rsid w:val="00C53DEB"/>
    <w:rsid w:val="00C67F67"/>
    <w:rsid w:val="00C83E14"/>
    <w:rsid w:val="00C957BB"/>
    <w:rsid w:val="00CA1D45"/>
    <w:rsid w:val="00CA24C1"/>
    <w:rsid w:val="00CB4A25"/>
    <w:rsid w:val="00CC074A"/>
    <w:rsid w:val="00CF1F1B"/>
    <w:rsid w:val="00D20F29"/>
    <w:rsid w:val="00D36DD2"/>
    <w:rsid w:val="00D41934"/>
    <w:rsid w:val="00D6747E"/>
    <w:rsid w:val="00D74911"/>
    <w:rsid w:val="00D96875"/>
    <w:rsid w:val="00DB40A6"/>
    <w:rsid w:val="00DB58F7"/>
    <w:rsid w:val="00DC0665"/>
    <w:rsid w:val="00DD0FB1"/>
    <w:rsid w:val="00DE6545"/>
    <w:rsid w:val="00DF0D55"/>
    <w:rsid w:val="00DF1BFD"/>
    <w:rsid w:val="00DF6246"/>
    <w:rsid w:val="00E035A7"/>
    <w:rsid w:val="00E12A0F"/>
    <w:rsid w:val="00E23F9E"/>
    <w:rsid w:val="00E24561"/>
    <w:rsid w:val="00E5577E"/>
    <w:rsid w:val="00E76681"/>
    <w:rsid w:val="00E8239D"/>
    <w:rsid w:val="00E96D4A"/>
    <w:rsid w:val="00EA5BEE"/>
    <w:rsid w:val="00EA7515"/>
    <w:rsid w:val="00EB0EC5"/>
    <w:rsid w:val="00EC2C96"/>
    <w:rsid w:val="00ED19A5"/>
    <w:rsid w:val="00EF30D5"/>
    <w:rsid w:val="00F03DD0"/>
    <w:rsid w:val="00F201AB"/>
    <w:rsid w:val="00F248DE"/>
    <w:rsid w:val="00F26295"/>
    <w:rsid w:val="00F423C3"/>
    <w:rsid w:val="00F45370"/>
    <w:rsid w:val="00F5368A"/>
    <w:rsid w:val="00F61367"/>
    <w:rsid w:val="00F61D0B"/>
    <w:rsid w:val="00F71DA9"/>
    <w:rsid w:val="00F720DD"/>
    <w:rsid w:val="00F8058F"/>
    <w:rsid w:val="00F93FC7"/>
    <w:rsid w:val="00FC5F92"/>
    <w:rsid w:val="00FC703C"/>
    <w:rsid w:val="00FD1A49"/>
    <w:rsid w:val="00FD61CB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overflowPunct w:val="0"/>
      <w:autoSpaceDE w:val="0"/>
      <w:autoSpaceDN w:val="0"/>
      <w:adjustRightInd w:val="0"/>
      <w:spacing w:after="220" w:line="200" w:lineRule="atLeast"/>
      <w:textAlignment w:val="baseline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302123"/>
    <w:rPr>
      <w:color w:val="0000FF"/>
      <w:u w:val="single"/>
    </w:rPr>
  </w:style>
  <w:style w:type="table" w:styleId="TableGrid">
    <w:name w:val="Table Grid"/>
    <w:basedOn w:val="TableNormal"/>
    <w:rsid w:val="00F0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378B"/>
    <w:rPr>
      <w:sz w:val="24"/>
      <w:szCs w:val="24"/>
    </w:rPr>
  </w:style>
  <w:style w:type="paragraph" w:styleId="Footer">
    <w:name w:val="footer"/>
    <w:basedOn w:val="Normal"/>
    <w:link w:val="FooterChar"/>
    <w:rsid w:val="00412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2A61"/>
    <w:rPr>
      <w:sz w:val="24"/>
      <w:szCs w:val="24"/>
    </w:rPr>
  </w:style>
  <w:style w:type="paragraph" w:styleId="BalloonText">
    <w:name w:val="Balloon Text"/>
    <w:basedOn w:val="Normal"/>
    <w:link w:val="BalloonTextChar"/>
    <w:rsid w:val="006E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etitions.veinternation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2</Pages>
  <Words>303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Board of Education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Virtual Enterprises, Internat</dc:creator>
  <cp:lastModifiedBy>JJastre</cp:lastModifiedBy>
  <cp:revision>28</cp:revision>
  <cp:lastPrinted>2015-09-21T19:39:00Z</cp:lastPrinted>
  <dcterms:created xsi:type="dcterms:W3CDTF">2015-09-18T14:27:00Z</dcterms:created>
  <dcterms:modified xsi:type="dcterms:W3CDTF">2015-11-02T22:09:00Z</dcterms:modified>
</cp:coreProperties>
</file>